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u w:val="single"/>
          <w:shd w:fill="fce5cd" w:val="clear"/>
          <w:rtl w:val="0"/>
        </w:rPr>
        <w:t xml:space="preserve">ACTIVIDAD MODULO 1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914900" cy="2124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24525" cy="16478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u w:val="single"/>
          <w:shd w:fill="d9d9d9" w:val="clear"/>
          <w:rtl w:val="0"/>
        </w:rPr>
        <w:t xml:space="preserve">Preparación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meta de este proyecto es aumentar la infraestructura de productos secos y congelados para apoyar el crecimiento de ventas y exportaciones; la actual planta es insuficiente para la demanda de productos, lo que limita las capacidades de distribución y almacenamiento.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Meta</w:t>
      </w:r>
      <w:r w:rsidDel="00000000" w:rsidR="00000000" w:rsidRPr="00000000">
        <w:rPr>
          <w:rtl w:val="0"/>
        </w:rPr>
        <w:t xml:space="preserve">: Asegurar la expansión de la infraestructura para soportar el crecimiento de las ventas nacionales e internacionales.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Proponemos expandir la infraestructura 10,000 m² más, con esto aumentaría un 20% con capacidad para almacenar más productos en un tiempo estimado de 12 meses (proyecto a mediano plazo)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Supuestos</w:t>
      </w:r>
      <w:r w:rsidDel="00000000" w:rsidR="00000000" w:rsidRPr="00000000">
        <w:rPr>
          <w:rtl w:val="0"/>
        </w:rPr>
        <w:t xml:space="preserve">: Proponemos realizar un presupuesto de los costos de construcción para ponerlos en marcha cuanto antes, de esta forma, nos comprometemos a mantener constante los precios de los materiales durante todo el proyecto si surge algún imprevisto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Restricciones</w:t>
      </w:r>
      <w:r w:rsidDel="00000000" w:rsidR="00000000" w:rsidRPr="00000000">
        <w:rPr>
          <w:rtl w:val="0"/>
        </w:rPr>
        <w:t xml:space="preserve">: podemos definirlas -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Scope &gt;&gt; vamos a realizar un project charter porque debemos ordenar las metas para cumplir el objetivo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Time &gt;&gt; proyecto a mediano plazo, esta restricción es la que más impacta en la planificación y la ejecución de un proyecto como este. Si el almacén no está listo a tiempo, la empresa podría no ser capaz de almacenar adecuadamente sus productos, lo que afectaría la cadena de suministro, afectando el flujo de productos a los clientes tanto en la distribución interna como en las exportaciones con lo cual perderíamos las oportunidades de expansión a nivel nacional e internacional.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Quality &gt;&gt; Asegurar que la infraestructura sea segura, funcional y eficiente es esencial para el éxito del proyecto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Cost &gt;&gt; El presupuesto no puede exceder lo asignado sin afectar otras áreas del proyecto como el scope o la quality. Vamos a analizar profundamente los costos para no poner en riesgo la rentabilidad del proyecto.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u w:val="single"/>
          <w:shd w:fill="d9d9d9" w:val="clear"/>
          <w:rtl w:val="0"/>
        </w:rPr>
        <w:t xml:space="preserve">Análisis técnicas de negociación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Vamos a seguir una metodología estructurada pero con una visión flexible para poder resolver los imprevistos que surjan. El fin de la primera reunión es conocernos con los stakeholders y establecer un compromiso firme para poder avanzar progresivamente en el proyecto.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Vamos a escuchar atentamente las necesidades y preocupaciones de los diferentes stakeholders para poder ofrecer soluciones adecuadas; negociar y proponer varias alternativas para la implementación del proyecto va a generar una mayor flexibilidad y acuerdo entre todos.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Listado de preguntas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¿Cuáles son los plazos clave para la expansión de la planta y la inauguración?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¿De cuánto es el presupuesto que disponemos para este proyecto?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¿Cómo se alinea este proyecto con los planes estratégicos a mediano y largo plazo de la empresa?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¿Qué riesgos financieros prevé la empresa en relación con este proyecto?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¿Cuáles son los desafíos logísticos actuales que estamos enfrentando y cómo espera que el nuevo almacén los solucione?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¿Qué tecnología o sistemas de gestión de inventario utilizan en el depósito actualmente?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¿Qué tipo de equipos adicionales se necesitarán en la planta para manejar un volumen mayor?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u w:val="single"/>
          <w:shd w:fill="cccccc" w:val="clear"/>
          <w:rtl w:val="0"/>
        </w:rPr>
        <w:t xml:space="preserve">Identificación de Stakeholders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Gerente General: Julio Hernando (responsable de la dirección general del proyecto y la toma de decisiones estratégicas)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Gerente de Control de Gestión: Marcela Trelles (quien nos brindará información sobre el presupuesto y el rendimiento financiero del proyecto)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Gerente de Logística: Federico Dux (le consultaremos sobre la distribución y el almacenamiento de productos)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Jefe de Depósito: Mauricio Castex (nos brindará información sobre planificación y ejecución de las operaciones del establecimiento)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Jefe de Producción: Fernando Da Silva (con quien hablaremos en cómo la construcción de la nueva infraestructura influirá en los procesos de producción)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b w:val="1"/>
          <w:u w:val="single"/>
          <w:shd w:fill="cccccc" w:val="clear"/>
          <w:rtl w:val="0"/>
        </w:rPr>
        <w:t xml:space="preserve">Analizar el informe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El método a utilizar en este proyecto es el de Brown &amp; Gibson porque teniendo en cuenta que la idea es expandir la infraestructura en el predio que ya tenemos, que el proyecto es a mediano plazo y que pueden surgir imprevistos vamos a evaluar varias alternativas en función de una serie de criterios relevantes, los cuales incluyen: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Accesibilidad &gt; determinar la facilidad de acceso para recibir materias primas (proveedores) y distribuir los productos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 costo de construcción &gt;  evaluar si el área seleccionada necesita mucha preparación o acondicionamiento antes de poder empezar la construcción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Proximidad a instalaciones ya existentes &gt; revisar cómo conectar ambas estructuras y evaluar si está próxima a las instalaciones ya existentes como baños / vestidores / cocina / etc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Medioambiente y seguridad &gt; revisar las restricciones medioambientales y de seguridad del predio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Luego de establecer estos criterios, el siguiente paso es puntuar cada área disponible dentro del predio para determinar cuál es la más adecuada para la expansión del establecimiento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color w:val="ff9900"/>
      </w:rPr>
    </w:pPr>
    <w:r w:rsidDel="00000000" w:rsidR="00000000" w:rsidRPr="00000000">
      <w:rPr>
        <w:color w:val="ff99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b w:val="1"/>
        <w:color w:val="ff9900"/>
        <w:sz w:val="18"/>
        <w:szCs w:val="18"/>
        <w:rtl w:val="0"/>
      </w:rPr>
      <w:t xml:space="preserve">Nombre y Apellido: Antonioli Luisina</w:t>
    </w:r>
    <w:r w:rsidDel="00000000" w:rsidR="00000000" w:rsidRPr="00000000">
      <w:rPr>
        <w:rtl w:val="0"/>
      </w:rPr>
      <w:t xml:space="preserve"> </w:t>
      <w:br w:type="textWrapping"/>
      <w:br w:type="textWrapping"/>
      <w:br w:type="textWrapping"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3905250" cy="342900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5250" cy="342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