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CE" w:rsidRPr="000F10CE" w:rsidRDefault="000F10CE" w:rsidP="000F10CE">
      <w:pPr>
        <w:rPr>
          <w:b/>
          <w:bCs/>
        </w:rPr>
      </w:pPr>
      <w:r w:rsidRPr="000F10CE">
        <w:rPr>
          <w:b/>
          <w:bCs/>
        </w:rPr>
        <w:t>Chequeo de lectura Unidad 4</w:t>
      </w:r>
    </w:p>
    <w:p w:rsidR="000F10CE" w:rsidRPr="000F10CE" w:rsidRDefault="000F10CE" w:rsidP="000F10CE">
      <w:pPr>
        <w:rPr>
          <w:vanish/>
        </w:rPr>
      </w:pPr>
      <w:r w:rsidRPr="000F10CE">
        <w:rPr>
          <w:vanish/>
        </w:rPr>
        <w:t>Principio del formulario</w:t>
      </w:r>
    </w:p>
    <w:p w:rsidR="000F10CE" w:rsidRPr="000F10CE" w:rsidRDefault="000F10CE" w:rsidP="000F10CE"/>
    <w:p w:rsidR="000F10CE" w:rsidRPr="000F10CE" w:rsidRDefault="000F10CE" w:rsidP="000F10CE">
      <w:pPr>
        <w:numPr>
          <w:ilvl w:val="0"/>
          <w:numId w:val="1"/>
        </w:numPr>
        <w:rPr>
          <w:lang w:val="es-AR"/>
        </w:rPr>
      </w:pPr>
      <w:r w:rsidRPr="000F10CE">
        <w:rPr>
          <w:b/>
          <w:bCs/>
          <w:lang w:val="es-AR"/>
        </w:rPr>
        <w:t>1. ¿Qué signos debemos colocar delante de la letra y del número de una celda para obtener una referencia absoluta?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0.4pt;height:17pt" o:ole="">
            <v:imagedata r:id="rId5" o:title=""/>
          </v:shape>
          <w:control r:id="rId6" w:name="DefaultOcxName" w:shapeid="_x0000_i1117"/>
        </w:object>
      </w:r>
      <w:r w:rsidRPr="000F10CE">
        <w:rPr>
          <w:lang w:val="es-AR"/>
        </w:rPr>
        <w:t>Signo porcentaje delante ambos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12" type="#_x0000_t75" style="width:20.4pt;height:17pt" o:ole="">
            <v:imagedata r:id="rId7" o:title=""/>
          </v:shape>
          <w:control r:id="rId8" w:name="DefaultOcxName1" w:shapeid="_x0000_i1112"/>
        </w:object>
      </w:r>
      <w:r w:rsidRPr="000F10CE">
        <w:rPr>
          <w:lang w:val="es-AR"/>
        </w:rPr>
        <w:t>$ delante de ambos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18" type="#_x0000_t75" style="width:20.4pt;height:17pt" o:ole="">
            <v:imagedata r:id="rId5" o:title=""/>
          </v:shape>
          <w:control r:id="rId9" w:name="DefaultOcxName2" w:shapeid="_x0000_i1118"/>
        </w:object>
      </w:r>
      <w:r w:rsidRPr="000F10CE">
        <w:rPr>
          <w:lang w:val="es-AR"/>
        </w:rPr>
        <w:t>Signo porcentaje delante de la letra y $ delante del número</w:t>
      </w:r>
    </w:p>
    <w:p w:rsidR="000F10CE" w:rsidRPr="000F10CE" w:rsidRDefault="000F10CE" w:rsidP="000F10CE">
      <w:pPr>
        <w:numPr>
          <w:ilvl w:val="0"/>
          <w:numId w:val="2"/>
        </w:numPr>
      </w:pPr>
      <w:r w:rsidRPr="000F10CE">
        <w:rPr>
          <w:b/>
          <w:bCs/>
          <w:lang w:val="es-AR"/>
        </w:rPr>
        <w:t xml:space="preserve">2. ¿Cúal de las siguientes opciones no nos permitirá visualizar una fórmula de una celda? </w:t>
      </w:r>
      <w:r w:rsidRPr="000F10CE">
        <w:rPr>
          <w:b/>
          <w:bCs/>
        </w:rPr>
        <w:t>Seleccione una: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16" type="#_x0000_t75" style="width:20.4pt;height:17pt" o:ole="">
            <v:imagedata r:id="rId7" o:title=""/>
          </v:shape>
          <w:control r:id="rId10" w:name="DefaultOcxName3" w:shapeid="_x0000_i1116"/>
        </w:object>
      </w:r>
      <w:r w:rsidRPr="000F10CE">
        <w:rPr>
          <w:lang w:val="es-AR"/>
        </w:rPr>
        <w:t>Seleccionando la celda que contiene la formula y presionando F2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07" type="#_x0000_t75" style="width:20.4pt;height:17pt" o:ole="">
            <v:imagedata r:id="rId5" o:title=""/>
          </v:shape>
          <w:control r:id="rId11" w:name="DefaultOcxName4" w:shapeid="_x0000_i1107"/>
        </w:object>
      </w:r>
      <w:r w:rsidRPr="000F10CE">
        <w:rPr>
          <w:lang w:val="es-AR"/>
        </w:rPr>
        <w:t>Seleccionando la celda que contiene la formula y pulsando la tecla "Control" y "Comilla doble"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06" type="#_x0000_t75" style="width:20.4pt;height:17pt" o:ole="">
            <v:imagedata r:id="rId5" o:title=""/>
          </v:shape>
          <w:control r:id="rId12" w:name="DefaultOcxName5" w:shapeid="_x0000_i1106"/>
        </w:object>
      </w:r>
      <w:r w:rsidRPr="000F10CE">
        <w:rPr>
          <w:lang w:val="es-AR"/>
        </w:rPr>
        <w:t>Haciendo doble click sobre la celda que contiene la formula</w:t>
      </w:r>
    </w:p>
    <w:p w:rsidR="000F10CE" w:rsidRPr="000F10CE" w:rsidRDefault="000F10CE" w:rsidP="000F10CE">
      <w:pPr>
        <w:numPr>
          <w:ilvl w:val="0"/>
          <w:numId w:val="3"/>
        </w:numPr>
        <w:rPr>
          <w:lang w:val="es-AR"/>
        </w:rPr>
      </w:pPr>
      <w:r w:rsidRPr="000F10CE">
        <w:rPr>
          <w:b/>
          <w:bCs/>
          <w:lang w:val="es-AR"/>
        </w:rPr>
        <w:t>3. El comando para convertir automáticamente una referencia relativa en absoluta es</w:t>
      </w:r>
    </w:p>
    <w:p w:rsidR="000F10CE" w:rsidRPr="000F10CE" w:rsidRDefault="000F10CE" w:rsidP="000F10CE">
      <w:r w:rsidRPr="000F10CE">
        <w:object w:dxaOrig="405" w:dyaOrig="345">
          <v:shape id="_x0000_i1105" type="#_x0000_t75" style="width:20.4pt;height:17pt" o:ole="">
            <v:imagedata r:id="rId5" o:title=""/>
          </v:shape>
          <w:control r:id="rId13" w:name="DefaultOcxName6" w:shapeid="_x0000_i1105"/>
        </w:object>
      </w:r>
      <w:r w:rsidRPr="000F10CE">
        <w:t>F2</w:t>
      </w:r>
    </w:p>
    <w:p w:rsidR="000F10CE" w:rsidRPr="000F10CE" w:rsidRDefault="000F10CE" w:rsidP="000F10CE">
      <w:r w:rsidRPr="000F10CE">
        <w:object w:dxaOrig="405" w:dyaOrig="345">
          <v:shape id="_x0000_i1104" type="#_x0000_t75" style="width:20.4pt;height:17pt" o:ole="">
            <v:imagedata r:id="rId5" o:title=""/>
          </v:shape>
          <w:control r:id="rId14" w:name="DefaultOcxName7" w:shapeid="_x0000_i1104"/>
        </w:object>
      </w:r>
      <w:r w:rsidRPr="000F10CE">
        <w:t>F3</w:t>
      </w:r>
    </w:p>
    <w:p w:rsidR="000F10CE" w:rsidRPr="000F10CE" w:rsidRDefault="000F10CE" w:rsidP="000F10CE">
      <w:r w:rsidRPr="000F10CE">
        <w:object w:dxaOrig="405" w:dyaOrig="345">
          <v:shape id="_x0000_i1113" type="#_x0000_t75" style="width:20.4pt;height:17pt" o:ole="">
            <v:imagedata r:id="rId7" o:title=""/>
          </v:shape>
          <w:control r:id="rId15" w:name="DefaultOcxName8" w:shapeid="_x0000_i1113"/>
        </w:object>
      </w:r>
      <w:r w:rsidRPr="000F10CE">
        <w:t>F4</w:t>
      </w:r>
    </w:p>
    <w:p w:rsidR="000F10CE" w:rsidRPr="000F10CE" w:rsidRDefault="000F10CE" w:rsidP="000F10CE">
      <w:pPr>
        <w:numPr>
          <w:ilvl w:val="0"/>
          <w:numId w:val="4"/>
        </w:numPr>
        <w:rPr>
          <w:lang w:val="es-AR"/>
        </w:rPr>
      </w:pPr>
      <w:r w:rsidRPr="000F10CE">
        <w:rPr>
          <w:b/>
          <w:bCs/>
          <w:lang w:val="es-AR"/>
        </w:rPr>
        <w:t>4. ¿De qué manera podemos ver todas las fórmulas que están presentes en nuestra hoja?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14" type="#_x0000_t75" style="width:20.4pt;height:17pt" o:ole="">
            <v:imagedata r:id="rId7" o:title=""/>
          </v:shape>
          <w:control r:id="rId16" w:name="DefaultOcxName9" w:shapeid="_x0000_i1114"/>
        </w:object>
      </w:r>
      <w:r w:rsidRPr="000F10CE">
        <w:rPr>
          <w:lang w:val="es-AR"/>
        </w:rPr>
        <w:t>En la solapa de fórmulas, damos click en "Mostrar Fórmulas" dentro del grupo "Auditoría de Fórmulas"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01" type="#_x0000_t75" style="width:20.4pt;height:17pt" o:ole="">
            <v:imagedata r:id="rId5" o:title=""/>
          </v:shape>
          <w:control r:id="rId17" w:name="DefaultOcxName10" w:shapeid="_x0000_i1101"/>
        </w:object>
      </w:r>
      <w:r w:rsidRPr="000F10CE">
        <w:rPr>
          <w:lang w:val="es-AR"/>
        </w:rPr>
        <w:t>En la solapa de fórmulas, damos click en "Mostrar Fórmulas" dentro del grupo "Biblioteca de Fórmulas"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00" type="#_x0000_t75" style="width:20.4pt;height:17pt" o:ole="">
            <v:imagedata r:id="rId5" o:title=""/>
          </v:shape>
          <w:control r:id="rId18" w:name="DefaultOcxName11" w:shapeid="_x0000_i1100"/>
        </w:object>
      </w:r>
      <w:r w:rsidRPr="000F10CE">
        <w:rPr>
          <w:lang w:val="es-AR"/>
        </w:rPr>
        <w:t>En la solapa de fórmulas, damos click en "Mostrar Fórmulas" dentro del grupo "Planilla de Fórmulas"</w:t>
      </w:r>
    </w:p>
    <w:p w:rsidR="000F10CE" w:rsidRPr="000F10CE" w:rsidRDefault="000F10CE" w:rsidP="000F10CE">
      <w:pPr>
        <w:numPr>
          <w:ilvl w:val="0"/>
          <w:numId w:val="5"/>
        </w:numPr>
        <w:rPr>
          <w:lang w:val="es-AR"/>
        </w:rPr>
      </w:pPr>
      <w:r w:rsidRPr="000F10CE">
        <w:rPr>
          <w:b/>
          <w:bCs/>
          <w:lang w:val="es-AR"/>
        </w:rPr>
        <w:t>5. Cuando los datos a utilizar se encuentran en otra hoja de Excel, la referencia en la fórmula se escribirá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099" type="#_x0000_t75" style="width:20.4pt;height:17pt" o:ole="">
            <v:imagedata r:id="rId5" o:title=""/>
          </v:shape>
          <w:control r:id="rId19" w:name="DefaultOcxName12" w:shapeid="_x0000_i1099"/>
        </w:object>
      </w:r>
      <w:r w:rsidRPr="000F10CE">
        <w:rPr>
          <w:lang w:val="es-AR"/>
        </w:rPr>
        <w:t>Nombre de la hoja seguido de un signo de apertura de exclamación y finalmente el rango de celdas sobre el que se toman los datos</w:t>
      </w:r>
    </w:p>
    <w:p w:rsidR="000F10CE" w:rsidRPr="000F10CE" w:rsidRDefault="000F10CE" w:rsidP="000F10CE">
      <w:pPr>
        <w:rPr>
          <w:lang w:val="es-AR"/>
        </w:rPr>
      </w:pPr>
      <w:r w:rsidRPr="000F10CE">
        <w:lastRenderedPageBreak/>
        <w:object w:dxaOrig="405" w:dyaOrig="345">
          <v:shape id="_x0000_i1098" type="#_x0000_t75" style="width:20.4pt;height:17pt" o:ole="">
            <v:imagedata r:id="rId5" o:title=""/>
          </v:shape>
          <w:control r:id="rId20" w:name="DefaultOcxName13" w:shapeid="_x0000_i1098"/>
        </w:object>
      </w:r>
      <w:r w:rsidRPr="000F10CE">
        <w:rPr>
          <w:lang w:val="es-AR"/>
        </w:rPr>
        <w:t>Nombre de la hoja seguido de un signo de cierre de exclamación y finalmente el rango de celdas sobre el que se toman los datos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19" type="#_x0000_t75" style="width:20.4pt;height:17pt" o:ole="">
            <v:imagedata r:id="rId7" o:title=""/>
          </v:shape>
          <w:control r:id="rId21" w:name="DefaultOcxName14" w:shapeid="_x0000_i1119"/>
        </w:object>
      </w:r>
      <w:r w:rsidRPr="000F10CE">
        <w:rPr>
          <w:lang w:val="es-AR"/>
        </w:rPr>
        <w:t>Nombre de la hoja entre comillas simples seguido de un signo de cierre de exclamación y finalmente el rango de celdas sobre el que se toman los datos</w:t>
      </w:r>
    </w:p>
    <w:p w:rsidR="000F10CE" w:rsidRPr="000F10CE" w:rsidRDefault="000F10CE" w:rsidP="000F10CE">
      <w:pPr>
        <w:numPr>
          <w:ilvl w:val="0"/>
          <w:numId w:val="6"/>
        </w:numPr>
        <w:rPr>
          <w:lang w:val="es-AR"/>
        </w:rPr>
      </w:pPr>
      <w:r w:rsidRPr="000F10CE">
        <w:rPr>
          <w:b/>
          <w:bCs/>
          <w:lang w:val="es-AR"/>
        </w:rPr>
        <w:t>6. Si el nombre de la hoja está separado por espacios, la referencia de la hoja debe ingresarse: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15" type="#_x0000_t75" style="width:20.4pt;height:17pt" o:ole="">
            <v:imagedata r:id="rId7" o:title=""/>
          </v:shape>
          <w:control r:id="rId22" w:name="DefaultOcxName15" w:shapeid="_x0000_i1115"/>
        </w:object>
      </w:r>
      <w:r w:rsidRPr="000F10CE">
        <w:rPr>
          <w:lang w:val="es-AR"/>
        </w:rPr>
        <w:t>Entre comillas simples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095" type="#_x0000_t75" style="width:20.4pt;height:17pt" o:ole="">
            <v:imagedata r:id="rId5" o:title=""/>
          </v:shape>
          <w:control r:id="rId23" w:name="DefaultOcxName16" w:shapeid="_x0000_i1095"/>
        </w:object>
      </w:r>
      <w:r w:rsidRPr="000F10CE">
        <w:rPr>
          <w:lang w:val="es-AR"/>
        </w:rPr>
        <w:t>Entre comillas dobles</w:t>
      </w:r>
    </w:p>
    <w:p w:rsidR="000F10CE" w:rsidRPr="000F10CE" w:rsidRDefault="000F10CE" w:rsidP="000F10CE">
      <w:r w:rsidRPr="000F10CE">
        <w:object w:dxaOrig="405" w:dyaOrig="345">
          <v:shape id="_x0000_i1094" type="#_x0000_t75" style="width:20.4pt;height:17pt" o:ole="">
            <v:imagedata r:id="rId5" o:title=""/>
          </v:shape>
          <w:control r:id="rId24" w:name="DefaultOcxName17" w:shapeid="_x0000_i1094"/>
        </w:object>
      </w:r>
      <w:r w:rsidRPr="000F10CE">
        <w:t>Entre asteriscos</w:t>
      </w:r>
    </w:p>
    <w:p w:rsidR="000F10CE" w:rsidRPr="000F10CE" w:rsidRDefault="000F10CE" w:rsidP="000F10CE">
      <w:pPr>
        <w:numPr>
          <w:ilvl w:val="0"/>
          <w:numId w:val="7"/>
        </w:numPr>
        <w:rPr>
          <w:lang w:val="es-AR"/>
        </w:rPr>
      </w:pPr>
      <w:r w:rsidRPr="000F10CE">
        <w:rPr>
          <w:b/>
          <w:bCs/>
          <w:lang w:val="es-AR"/>
        </w:rPr>
        <w:t xml:space="preserve">7. </w:t>
      </w:r>
      <w:r w:rsidR="006733DC" w:rsidRPr="000F10CE">
        <w:rPr>
          <w:b/>
          <w:bCs/>
          <w:lang w:val="es-AR"/>
        </w:rPr>
        <w:t>Cuál</w:t>
      </w:r>
      <w:r w:rsidRPr="000F10CE">
        <w:rPr>
          <w:b/>
          <w:bCs/>
          <w:lang w:val="es-AR"/>
        </w:rPr>
        <w:t xml:space="preserve"> de las siguientes opciones no corresponde a un método para ingresar una referencia de celda?</w:t>
      </w:r>
    </w:p>
    <w:bookmarkStart w:id="0" w:name="_GoBack"/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25" type="#_x0000_t75" style="width:20.4pt;height:17pt" o:ole="">
            <v:imagedata r:id="rId7" o:title=""/>
          </v:shape>
          <w:control r:id="rId25" w:name="DefaultOcxName18" w:shapeid="_x0000_i1125"/>
        </w:object>
      </w:r>
      <w:bookmarkEnd w:id="0"/>
      <w:r w:rsidRPr="000F10CE">
        <w:rPr>
          <w:lang w:val="es-AR"/>
        </w:rPr>
        <w:t xml:space="preserve">En una </w:t>
      </w:r>
      <w:r w:rsidR="006733DC" w:rsidRPr="000F10CE">
        <w:rPr>
          <w:lang w:val="es-AR"/>
        </w:rPr>
        <w:t>fórmula</w:t>
      </w:r>
      <w:r w:rsidRPr="000F10CE">
        <w:rPr>
          <w:lang w:val="es-AR"/>
        </w:rPr>
        <w:t xml:space="preserve"> de Excel, ingresando el par fila-columna que identifica a la celda mediante el </w:t>
      </w:r>
      <w:r w:rsidR="006733DC" w:rsidRPr="000F10CE">
        <w:rPr>
          <w:lang w:val="es-AR"/>
        </w:rPr>
        <w:t>número</w:t>
      </w:r>
      <w:r w:rsidRPr="000F10CE">
        <w:rPr>
          <w:lang w:val="es-AR"/>
        </w:rPr>
        <w:t xml:space="preserve"> y letra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092" type="#_x0000_t75" style="width:20.4pt;height:17pt" o:ole="">
            <v:imagedata r:id="rId5" o:title=""/>
          </v:shape>
          <w:control r:id="rId26" w:name="DefaultOcxName19" w:shapeid="_x0000_i1092"/>
        </w:object>
      </w:r>
      <w:r w:rsidRPr="000F10CE">
        <w:rPr>
          <w:lang w:val="es-AR"/>
        </w:rPr>
        <w:t>Seleccionada la celda objetivo, hacemos click en la celda que queremos referenciar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091" type="#_x0000_t75" style="width:20.4pt;height:17pt" o:ole="">
            <v:imagedata r:id="rId5" o:title=""/>
          </v:shape>
          <w:control r:id="rId27" w:name="DefaultOcxName20" w:shapeid="_x0000_i1091"/>
        </w:object>
      </w:r>
      <w:r w:rsidRPr="000F10CE">
        <w:rPr>
          <w:lang w:val="es-AR"/>
        </w:rPr>
        <w:t xml:space="preserve">En una </w:t>
      </w:r>
      <w:r w:rsidR="006733DC" w:rsidRPr="000F10CE">
        <w:rPr>
          <w:lang w:val="es-AR"/>
        </w:rPr>
        <w:t>fórmula</w:t>
      </w:r>
      <w:r w:rsidRPr="000F10CE">
        <w:rPr>
          <w:lang w:val="es-AR"/>
        </w:rPr>
        <w:t xml:space="preserve"> de Excel, haciendo click en la celda que queremos referenciar</w:t>
      </w:r>
    </w:p>
    <w:p w:rsidR="000F10CE" w:rsidRPr="000F10CE" w:rsidRDefault="000F10CE" w:rsidP="000F10CE">
      <w:pPr>
        <w:numPr>
          <w:ilvl w:val="0"/>
          <w:numId w:val="8"/>
        </w:numPr>
        <w:rPr>
          <w:lang w:val="es-AR"/>
        </w:rPr>
      </w:pPr>
      <w:r w:rsidRPr="000F10CE">
        <w:rPr>
          <w:b/>
          <w:bCs/>
          <w:lang w:val="es-AR"/>
        </w:rPr>
        <w:t>8. Para referenciar hojas de un libro de Excel desde otro libro, debemos introducir antes del rango de celdas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22" type="#_x0000_t75" style="width:20.4pt;height:17pt" o:ole="">
            <v:imagedata r:id="rId7" o:title=""/>
          </v:shape>
          <w:control r:id="rId28" w:name="DefaultOcxName21" w:shapeid="_x0000_i1122"/>
        </w:object>
      </w:r>
      <w:r w:rsidRPr="000F10CE">
        <w:rPr>
          <w:lang w:val="es-AR"/>
        </w:rPr>
        <w:t>Entre corchetes, el nombre de la hoja seguido del nombre del libro y por último un signo de cierre de exclamación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121" type="#_x0000_t75" style="width:20.4pt;height:17pt" o:ole="">
            <v:imagedata r:id="rId5" o:title=""/>
          </v:shape>
          <w:control r:id="rId29" w:name="DefaultOcxName22" w:shapeid="_x0000_i1121"/>
        </w:object>
      </w:r>
      <w:r w:rsidRPr="000F10CE">
        <w:rPr>
          <w:lang w:val="es-AR"/>
        </w:rPr>
        <w:t>Entre comillas simples, el nombre del libro entre corchetes seguido del nombre de la hoja y por último un signo de cierre de exclamación</w:t>
      </w:r>
    </w:p>
    <w:p w:rsidR="000F10CE" w:rsidRPr="000F10CE" w:rsidRDefault="000F10CE" w:rsidP="000F10CE">
      <w:pPr>
        <w:rPr>
          <w:lang w:val="es-AR"/>
        </w:rPr>
      </w:pPr>
      <w:r w:rsidRPr="000F10CE">
        <w:object w:dxaOrig="405" w:dyaOrig="345">
          <v:shape id="_x0000_i1088" type="#_x0000_t75" style="width:20.4pt;height:17pt" o:ole="">
            <v:imagedata r:id="rId5" o:title=""/>
          </v:shape>
          <w:control r:id="rId30" w:name="DefaultOcxName23" w:shapeid="_x0000_i1088"/>
        </w:object>
      </w:r>
      <w:r w:rsidRPr="000F10CE">
        <w:rPr>
          <w:lang w:val="es-AR"/>
        </w:rPr>
        <w:t>Entre corchetes, el nombre del libro seguido del nombre de la hoja y por último un signo de cierre de exclamación</w:t>
      </w:r>
    </w:p>
    <w:p w:rsidR="000F10CE" w:rsidRPr="000F10CE" w:rsidRDefault="000F10CE" w:rsidP="000F10CE">
      <w:pPr>
        <w:numPr>
          <w:ilvl w:val="0"/>
          <w:numId w:val="9"/>
        </w:numPr>
        <w:rPr>
          <w:lang w:val="es-AR"/>
        </w:rPr>
      </w:pPr>
      <w:r w:rsidRPr="000F10CE">
        <w:rPr>
          <w:b/>
          <w:bCs/>
          <w:lang w:val="es-AR"/>
        </w:rPr>
        <w:t>9. ¿Cuál de las siguientes opciones corresponde a una referencia Mixta en Excel?</w:t>
      </w:r>
    </w:p>
    <w:p w:rsidR="000F10CE" w:rsidRPr="000F10CE" w:rsidRDefault="000F10CE" w:rsidP="000F10CE">
      <w:r w:rsidRPr="000F10CE">
        <w:object w:dxaOrig="405" w:dyaOrig="345">
          <v:shape id="_x0000_i1123" type="#_x0000_t75" style="width:20.4pt;height:17pt" o:ole="">
            <v:imagedata r:id="rId7" o:title=""/>
          </v:shape>
          <w:control r:id="rId31" w:name="DefaultOcxName24" w:shapeid="_x0000_i1123"/>
        </w:object>
      </w:r>
      <w:r w:rsidRPr="000F10CE">
        <w:t>E$6</w:t>
      </w:r>
    </w:p>
    <w:p w:rsidR="000F10CE" w:rsidRPr="000F10CE" w:rsidRDefault="000F10CE" w:rsidP="000F10CE">
      <w:r w:rsidRPr="000F10CE">
        <w:object w:dxaOrig="405" w:dyaOrig="345">
          <v:shape id="_x0000_i1086" type="#_x0000_t75" style="width:20.4pt;height:17pt" o:ole="">
            <v:imagedata r:id="rId5" o:title=""/>
          </v:shape>
          <w:control r:id="rId32" w:name="DefaultOcxName25" w:shapeid="_x0000_i1086"/>
        </w:object>
      </w:r>
      <w:r w:rsidRPr="000F10CE">
        <w:t>A1"</w:t>
      </w:r>
    </w:p>
    <w:p w:rsidR="000F10CE" w:rsidRPr="000F10CE" w:rsidRDefault="000F10CE" w:rsidP="000F10CE">
      <w:r w:rsidRPr="000F10CE">
        <w:object w:dxaOrig="405" w:dyaOrig="345">
          <v:shape id="_x0000_i1085" type="#_x0000_t75" style="width:20.4pt;height:17pt" o:ole="">
            <v:imagedata r:id="rId5" o:title=""/>
          </v:shape>
          <w:control r:id="rId33" w:name="DefaultOcxName26" w:shapeid="_x0000_i1085"/>
        </w:object>
      </w:r>
      <w:r w:rsidRPr="000F10CE">
        <w:t>$2$B</w:t>
      </w:r>
    </w:p>
    <w:p w:rsidR="000F10CE" w:rsidRPr="000F10CE" w:rsidRDefault="000F10CE" w:rsidP="000F10CE">
      <w:pPr>
        <w:numPr>
          <w:ilvl w:val="0"/>
          <w:numId w:val="10"/>
        </w:numPr>
        <w:rPr>
          <w:lang w:val="es-AR"/>
        </w:rPr>
      </w:pPr>
      <w:r w:rsidRPr="000F10CE">
        <w:rPr>
          <w:b/>
          <w:bCs/>
          <w:lang w:val="es-AR"/>
        </w:rPr>
        <w:lastRenderedPageBreak/>
        <w:t>10. Las referencias externas, también llamadas vínculos, referencian celdas de otras hojas utilizando fórmulas.</w:t>
      </w:r>
    </w:p>
    <w:p w:rsidR="000F10CE" w:rsidRPr="000F10CE" w:rsidRDefault="000F10CE" w:rsidP="000F10CE">
      <w:r w:rsidRPr="000F10CE">
        <w:object w:dxaOrig="405" w:dyaOrig="345">
          <v:shape id="_x0000_i1124" type="#_x0000_t75" style="width:20.4pt;height:17pt" o:ole="">
            <v:imagedata r:id="rId7" o:title=""/>
          </v:shape>
          <w:control r:id="rId34" w:name="DefaultOcxName27" w:shapeid="_x0000_i1124"/>
        </w:object>
      </w:r>
      <w:r w:rsidRPr="000F10CE">
        <w:t>Verdadero</w:t>
      </w:r>
    </w:p>
    <w:p w:rsidR="000F10CE" w:rsidRPr="000F10CE" w:rsidRDefault="000F10CE" w:rsidP="000F10CE">
      <w:r w:rsidRPr="000F10CE">
        <w:object w:dxaOrig="405" w:dyaOrig="345">
          <v:shape id="_x0000_i1083" type="#_x0000_t75" style="width:20.4pt;height:17pt" o:ole="">
            <v:imagedata r:id="rId5" o:title=""/>
          </v:shape>
          <w:control r:id="rId35" w:name="DefaultOcxName28" w:shapeid="_x0000_i1083"/>
        </w:object>
      </w:r>
      <w:r w:rsidRPr="000F10CE">
        <w:t>Falso</w:t>
      </w:r>
    </w:p>
    <w:p w:rsidR="000F10CE" w:rsidRPr="000F10CE" w:rsidRDefault="000F10CE" w:rsidP="000F10CE">
      <w:pPr>
        <w:rPr>
          <w:vanish/>
        </w:rPr>
      </w:pPr>
      <w:r w:rsidRPr="000F10CE">
        <w:rPr>
          <w:vanish/>
        </w:rPr>
        <w:t>Final del formulario</w:t>
      </w:r>
    </w:p>
    <w:p w:rsidR="00EC75DB" w:rsidRDefault="00EC75DB"/>
    <w:sectPr w:rsidR="00EC7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0325"/>
    <w:multiLevelType w:val="multilevel"/>
    <w:tmpl w:val="A314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60E75"/>
    <w:multiLevelType w:val="multilevel"/>
    <w:tmpl w:val="B6A6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A1FF2"/>
    <w:multiLevelType w:val="multilevel"/>
    <w:tmpl w:val="886A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D18A5"/>
    <w:multiLevelType w:val="multilevel"/>
    <w:tmpl w:val="70EA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67BED"/>
    <w:multiLevelType w:val="multilevel"/>
    <w:tmpl w:val="1A12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C5C06"/>
    <w:multiLevelType w:val="multilevel"/>
    <w:tmpl w:val="1E9C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73672"/>
    <w:multiLevelType w:val="multilevel"/>
    <w:tmpl w:val="C028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51645"/>
    <w:multiLevelType w:val="multilevel"/>
    <w:tmpl w:val="EE0C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E1E4E"/>
    <w:multiLevelType w:val="multilevel"/>
    <w:tmpl w:val="BC1C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72423"/>
    <w:multiLevelType w:val="multilevel"/>
    <w:tmpl w:val="FBB0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CE"/>
    <w:rsid w:val="000F10CE"/>
    <w:rsid w:val="006733DC"/>
    <w:rsid w:val="00C25819"/>
    <w:rsid w:val="00DA1367"/>
    <w:rsid w:val="00E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8D72"/>
  <w15:chartTrackingRefBased/>
  <w15:docId w15:val="{020C40FA-D01F-4BD0-BFB9-526D01A6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2022-04-27T02:23:00Z</dcterms:created>
  <dcterms:modified xsi:type="dcterms:W3CDTF">2022-04-27T03:10:00Z</dcterms:modified>
</cp:coreProperties>
</file>