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7EB8" w14:textId="77777777" w:rsidR="00C752ED" w:rsidRPr="00C752ED" w:rsidRDefault="00C752ED" w:rsidP="00C752ED">
      <w:pPr>
        <w:pStyle w:val="Prrafodelista"/>
        <w:shd w:val="clear" w:color="auto" w:fill="FFFFFF"/>
        <w:spacing w:before="150" w:after="150" w:line="240" w:lineRule="auto"/>
        <w:jc w:val="center"/>
        <w:outlineLvl w:val="3"/>
        <w:rPr>
          <w:rFonts w:ascii="Source Sans Pro" w:eastAsia="Times New Roman" w:hAnsi="Source Sans Pro" w:cs="Times New Roman"/>
          <w:color w:val="000000" w:themeColor="text1"/>
          <w:kern w:val="0"/>
          <w:sz w:val="48"/>
          <w:szCs w:val="48"/>
          <w:lang w:eastAsia="es-AR"/>
          <w14:ligatures w14:val="none"/>
        </w:rPr>
      </w:pPr>
      <w:r w:rsidRPr="00C752ED">
        <w:rPr>
          <w:rFonts w:ascii="Source Sans Pro" w:eastAsia="Times New Roman" w:hAnsi="Source Sans Pro" w:cs="Times New Roman"/>
          <w:color w:val="000000" w:themeColor="text1"/>
          <w:kern w:val="0"/>
          <w:sz w:val="48"/>
          <w:szCs w:val="48"/>
          <w:lang w:eastAsia="es-AR"/>
          <w14:ligatures w14:val="none"/>
        </w:rPr>
        <w:t>Curso de Comercio Electrónico</w:t>
      </w:r>
    </w:p>
    <w:p w14:paraId="759918C3" w14:textId="77777777" w:rsidR="00C752ED" w:rsidRDefault="00C752ED" w:rsidP="00C752ED">
      <w:pPr>
        <w:pStyle w:val="Prrafodelista"/>
        <w:shd w:val="clear" w:color="auto" w:fill="FFFFFF"/>
        <w:spacing w:before="150" w:after="150" w:line="240" w:lineRule="auto"/>
        <w:jc w:val="center"/>
        <w:outlineLvl w:val="3"/>
        <w:rPr>
          <w:rFonts w:ascii="Source Sans Pro" w:eastAsia="Times New Roman" w:hAnsi="Source Sans Pro" w:cs="Times New Roman"/>
          <w:color w:val="000000" w:themeColor="text1"/>
          <w:kern w:val="0"/>
          <w:sz w:val="32"/>
          <w:szCs w:val="32"/>
          <w:lang w:eastAsia="es-AR"/>
          <w14:ligatures w14:val="none"/>
        </w:rPr>
      </w:pPr>
    </w:p>
    <w:p w14:paraId="724BF973" w14:textId="77777777" w:rsidR="00C752ED" w:rsidRPr="00C752ED" w:rsidRDefault="00C752ED" w:rsidP="00C752ED">
      <w:pPr>
        <w:pStyle w:val="Prrafodelista"/>
        <w:shd w:val="clear" w:color="auto" w:fill="FFFFFF"/>
        <w:spacing w:before="150" w:after="150" w:line="240" w:lineRule="auto"/>
        <w:jc w:val="center"/>
        <w:outlineLvl w:val="3"/>
        <w:rPr>
          <w:rFonts w:ascii="Source Sans Pro" w:eastAsia="Times New Roman" w:hAnsi="Source Sans Pro" w:cs="Times New Roman"/>
          <w:color w:val="000000" w:themeColor="text1"/>
          <w:kern w:val="0"/>
          <w:sz w:val="32"/>
          <w:szCs w:val="32"/>
          <w:lang w:eastAsia="es-AR"/>
          <w14:ligatures w14:val="none"/>
        </w:rPr>
      </w:pPr>
    </w:p>
    <w:p w14:paraId="080DFA34" w14:textId="1CA44B0F" w:rsidR="00AF2F13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Argentina cuenta con una legislación vigente para el comercio electrónico.</w:t>
      </w:r>
    </w:p>
    <w:p w14:paraId="03312216" w14:textId="2E42F8BA" w:rsidR="00C752ED" w:rsidRPr="00C752ED" w:rsidRDefault="00C752ED" w:rsidP="00C752ED">
      <w:pPr>
        <w:pStyle w:val="Prrafodelista"/>
        <w:rPr>
          <w:sz w:val="24"/>
          <w:szCs w:val="24"/>
        </w:rPr>
      </w:pPr>
      <w:r w:rsidRPr="00C752ED">
        <w:rPr>
          <w:b/>
          <w:bCs/>
          <w:sz w:val="24"/>
          <w:szCs w:val="24"/>
        </w:rPr>
        <w:t>Falso</w:t>
      </w:r>
      <w:r w:rsidRPr="00C752ED">
        <w:rPr>
          <w:sz w:val="24"/>
          <w:szCs w:val="24"/>
        </w:rPr>
        <w:t>.</w:t>
      </w:r>
    </w:p>
    <w:p w14:paraId="1E263AA6" w14:textId="77777777" w:rsidR="00C752ED" w:rsidRPr="00C752ED" w:rsidRDefault="00C752ED" w:rsidP="00C752ED">
      <w:pPr>
        <w:pStyle w:val="Prrafodelista"/>
        <w:rPr>
          <w:sz w:val="24"/>
          <w:szCs w:val="24"/>
        </w:rPr>
      </w:pPr>
    </w:p>
    <w:p w14:paraId="509FF417" w14:textId="006ABCF3" w:rsidR="00C752ED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En el ámbito digital no hay contratos, solo nos basamos en la buena fe del comprador y vendedor.</w:t>
      </w:r>
    </w:p>
    <w:p w14:paraId="0DF587C5" w14:textId="38A6B57A" w:rsidR="00C752ED" w:rsidRPr="00C752ED" w:rsidRDefault="00C752ED" w:rsidP="00C752ED">
      <w:pPr>
        <w:pStyle w:val="Prrafodelista"/>
        <w:rPr>
          <w:sz w:val="24"/>
          <w:szCs w:val="24"/>
        </w:rPr>
      </w:pPr>
      <w:r w:rsidRPr="00C752ED">
        <w:rPr>
          <w:b/>
          <w:bCs/>
          <w:sz w:val="24"/>
          <w:szCs w:val="24"/>
        </w:rPr>
        <w:t>Falso</w:t>
      </w:r>
      <w:r w:rsidRPr="00C752ED">
        <w:rPr>
          <w:sz w:val="24"/>
          <w:szCs w:val="24"/>
        </w:rPr>
        <w:t>.</w:t>
      </w:r>
    </w:p>
    <w:p w14:paraId="63EA9341" w14:textId="77777777" w:rsidR="00C752ED" w:rsidRPr="00C752ED" w:rsidRDefault="00C752ED" w:rsidP="00C752ED">
      <w:pPr>
        <w:pStyle w:val="Prrafodelista"/>
        <w:rPr>
          <w:sz w:val="24"/>
          <w:szCs w:val="24"/>
        </w:rPr>
      </w:pPr>
    </w:p>
    <w:p w14:paraId="2A92347F" w14:textId="19F1DD42" w:rsidR="00C752ED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¿Qué debe hacer el usuario para realizar transacciones comerciales?</w:t>
      </w:r>
    </w:p>
    <w:p w14:paraId="22FCC393" w14:textId="4D0B6FED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  <w:r w:rsidRPr="00C752ED">
        <w:rPr>
          <w:b/>
          <w:bCs/>
          <w:sz w:val="24"/>
          <w:szCs w:val="24"/>
        </w:rPr>
        <w:t>Aceptar los términos y condiciones del vendedor.</w:t>
      </w:r>
    </w:p>
    <w:p w14:paraId="72BE620C" w14:textId="77777777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</w:p>
    <w:p w14:paraId="6B41048E" w14:textId="3D4ED061" w:rsidR="00C752ED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Si el usuario no está de acuerdo con los términos y condiciones…</w:t>
      </w:r>
    </w:p>
    <w:p w14:paraId="0668607A" w14:textId="604C47D2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  <w:r w:rsidRPr="00C752ED">
        <w:rPr>
          <w:b/>
          <w:bCs/>
          <w:sz w:val="24"/>
          <w:szCs w:val="24"/>
        </w:rPr>
        <w:t>Puede declinar su compra.</w:t>
      </w:r>
    </w:p>
    <w:p w14:paraId="25C7E6A8" w14:textId="77777777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</w:p>
    <w:p w14:paraId="763E4EC8" w14:textId="0232981C" w:rsidR="00C752ED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El usuario puede hacer uso del derecho de devolución…</w:t>
      </w:r>
    </w:p>
    <w:p w14:paraId="6D88E2DE" w14:textId="47DCD804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  <w:r w:rsidRPr="00C752ED">
        <w:rPr>
          <w:b/>
          <w:bCs/>
          <w:sz w:val="24"/>
          <w:szCs w:val="24"/>
        </w:rPr>
        <w:t>Cuando el producto recibido no es el mismo que el ofrecido.</w:t>
      </w:r>
    </w:p>
    <w:p w14:paraId="670BE4F5" w14:textId="77777777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</w:p>
    <w:p w14:paraId="0F99A5FD" w14:textId="11D1C5A9" w:rsidR="00C752ED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El RGPD protege los datos de...</w:t>
      </w:r>
    </w:p>
    <w:p w14:paraId="6ECCCF12" w14:textId="6A6EA1D1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  <w:r w:rsidRPr="00C752ED">
        <w:rPr>
          <w:b/>
          <w:bCs/>
          <w:sz w:val="24"/>
          <w:szCs w:val="24"/>
        </w:rPr>
        <w:t>Todos los datos recopilados en cualquier tipo de sitio web.</w:t>
      </w:r>
    </w:p>
    <w:p w14:paraId="678BCB8C" w14:textId="77777777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</w:p>
    <w:p w14:paraId="485B4438" w14:textId="418A8F6D" w:rsidR="00C752ED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Mi tienda online debe…</w:t>
      </w:r>
    </w:p>
    <w:p w14:paraId="3DAA01DE" w14:textId="69A733CA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  <w:r w:rsidRPr="00C752ED">
        <w:rPr>
          <w:b/>
          <w:bCs/>
          <w:sz w:val="24"/>
          <w:szCs w:val="24"/>
        </w:rPr>
        <w:t>Advertir claramente a los usuarios el uso de cookies y el objetivo de la obtención de esos datos.</w:t>
      </w:r>
    </w:p>
    <w:p w14:paraId="14FDFCE3" w14:textId="77777777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</w:p>
    <w:p w14:paraId="57217282" w14:textId="0494E92E" w:rsidR="00C752ED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El RGPD…</w:t>
      </w:r>
    </w:p>
    <w:p w14:paraId="3BCE93CC" w14:textId="10A4BC42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  <w:r w:rsidRPr="00C752ED">
        <w:rPr>
          <w:b/>
          <w:bCs/>
          <w:sz w:val="24"/>
          <w:szCs w:val="24"/>
        </w:rPr>
        <w:t>Solo aplica en los países que pertenecen a la Unión Europea</w:t>
      </w:r>
    </w:p>
    <w:p w14:paraId="4DEE5935" w14:textId="77777777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</w:p>
    <w:p w14:paraId="44AF1EF9" w14:textId="0171FDEC" w:rsidR="00C752ED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¿A qué se considera dato personal?</w:t>
      </w:r>
    </w:p>
    <w:p w14:paraId="28D2F864" w14:textId="496D8304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  <w:r w:rsidRPr="00C752ED">
        <w:rPr>
          <w:b/>
          <w:bCs/>
          <w:sz w:val="24"/>
          <w:szCs w:val="24"/>
        </w:rPr>
        <w:t>A cualquier información en cualquier formato que pueda asociarse a una persona.</w:t>
      </w:r>
    </w:p>
    <w:p w14:paraId="04DC91B9" w14:textId="77777777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</w:p>
    <w:p w14:paraId="2952CCDB" w14:textId="176C5C9C" w:rsidR="00C752ED" w:rsidRPr="00C752ED" w:rsidRDefault="00C752ED" w:rsidP="00C752E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752ED">
        <w:rPr>
          <w:sz w:val="24"/>
          <w:szCs w:val="24"/>
        </w:rPr>
        <w:t>El vendedor que opera mi sitio web…</w:t>
      </w:r>
    </w:p>
    <w:p w14:paraId="5E3694A9" w14:textId="1EF5C373" w:rsidR="00C752ED" w:rsidRPr="00C752ED" w:rsidRDefault="00C752ED" w:rsidP="00C752ED">
      <w:pPr>
        <w:pStyle w:val="Prrafodelista"/>
        <w:rPr>
          <w:b/>
          <w:bCs/>
          <w:sz w:val="24"/>
          <w:szCs w:val="24"/>
        </w:rPr>
      </w:pPr>
      <w:r w:rsidRPr="00C752ED">
        <w:rPr>
          <w:b/>
          <w:bCs/>
          <w:sz w:val="24"/>
          <w:szCs w:val="24"/>
        </w:rPr>
        <w:t>No es responsable legal. Nuestra tienda como empresa sí lo es.</w:t>
      </w:r>
    </w:p>
    <w:p w14:paraId="265B20C3" w14:textId="77777777" w:rsidR="00C752ED" w:rsidRPr="00C752ED" w:rsidRDefault="00C752ED" w:rsidP="00C752ED">
      <w:pPr>
        <w:pStyle w:val="Prrafodelista"/>
        <w:rPr>
          <w:sz w:val="28"/>
          <w:szCs w:val="28"/>
        </w:rPr>
      </w:pPr>
    </w:p>
    <w:sectPr w:rsidR="00C752ED" w:rsidRPr="00C752ED" w:rsidSect="00AA1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33EC"/>
    <w:multiLevelType w:val="multilevel"/>
    <w:tmpl w:val="40C2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32104"/>
    <w:multiLevelType w:val="multilevel"/>
    <w:tmpl w:val="A146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02D36"/>
    <w:multiLevelType w:val="multilevel"/>
    <w:tmpl w:val="41F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F7846"/>
    <w:multiLevelType w:val="multilevel"/>
    <w:tmpl w:val="EE64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47749"/>
    <w:multiLevelType w:val="hybridMultilevel"/>
    <w:tmpl w:val="07B4E8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539637">
    <w:abstractNumId w:val="4"/>
  </w:num>
  <w:num w:numId="2" w16cid:durableId="1591044785">
    <w:abstractNumId w:val="3"/>
  </w:num>
  <w:num w:numId="3" w16cid:durableId="1819150170">
    <w:abstractNumId w:val="1"/>
  </w:num>
  <w:num w:numId="4" w16cid:durableId="754858634">
    <w:abstractNumId w:val="0"/>
  </w:num>
  <w:num w:numId="5" w16cid:durableId="187565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ED"/>
    <w:rsid w:val="00AA174F"/>
    <w:rsid w:val="00AD31BA"/>
    <w:rsid w:val="00AF2F13"/>
    <w:rsid w:val="00C752ED"/>
    <w:rsid w:val="00F0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3B3E"/>
  <w15:chartTrackingRefBased/>
  <w15:docId w15:val="{8561C22D-6835-4427-BEC6-11D8F0B3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7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752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2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2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2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2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2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52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52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52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2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52ED"/>
    <w:rPr>
      <w:b/>
      <w:bCs/>
      <w:smallCaps/>
      <w:color w:val="2F5496" w:themeColor="accent1" w:themeShade="BF"/>
      <w:spacing w:val="5"/>
    </w:rPr>
  </w:style>
  <w:style w:type="paragraph" w:customStyle="1" w:styleId="form-group">
    <w:name w:val="form-group"/>
    <w:basedOn w:val="Normal"/>
    <w:rsid w:val="00C7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Bashour</dc:creator>
  <cp:keywords/>
  <dc:description/>
  <cp:lastModifiedBy>Nataly Bashour</cp:lastModifiedBy>
  <cp:revision>1</cp:revision>
  <dcterms:created xsi:type="dcterms:W3CDTF">2025-12-17T12:20:00Z</dcterms:created>
  <dcterms:modified xsi:type="dcterms:W3CDTF">2025-12-17T12:27:00Z</dcterms:modified>
</cp:coreProperties>
</file>