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AUTOEVALUACIÓN MÓDULO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El enfoque sistémico de constelaciones se basa en : 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before="34" w:line="36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la familia en su totalidad, como un conjunto 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70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individuo, con sus particularidades y como parte de esa familia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  La relación que 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vincula a las diversas generaciones entre sí (por ejemplo entre abuelos y nietos) se llama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hd w:fill="ffffff" w:val="clear"/>
        <w:spacing w:after="220" w:before="220" w:line="36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transgeneracional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 intergeneracional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 w:firstLine="318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El rol familiar desempeñado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="36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es la forma en que una persona ejecuta definitivamente un rol específico, en decir, las conductas que lleva a cabo realmente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before="34"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40c2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manifiesta como  el conjunto de conductas que un integrante de la familia tiene o cree que debe llevar a la práctica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4.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El campo morfológico familiar son campos que transmiten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before="34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Energía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Información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5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La visión sistémica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es la capacidad de identificar los vínculos de hechos particulares con el sistema como un todo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48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 se forma a partir del conocimiento del concepto y características de los sistemas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34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Rol familiar prescrito:  se refiere a la conducta que se espera de quien ocupa una determinada posición, de allí que está supeditado a las ideas que tienen los demás respecto al rol.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lineRule="auto"/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Verdadero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Falso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 La palabra Gestalt significa forma o patrón y está asociada a las percepciones que cada uno hace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Verdadero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Falso 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No todos los miembros de la familia tienen los derechos de pertenecer a la misma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Verdadero</w:t>
      </w:r>
    </w:p>
    <w:p w:rsidR="00000000" w:rsidDel="00000000" w:rsidP="00000000" w:rsidRDefault="00000000" w:rsidRPr="00000000" w14:paraId="00000023">
      <w:pPr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B Falso (si, todos tienen derecho de pertenencia)</w:t>
      </w:r>
    </w:p>
    <w:p w:rsidR="00000000" w:rsidDel="00000000" w:rsidP="00000000" w:rsidRDefault="00000000" w:rsidRPr="00000000" w14:paraId="00000024">
      <w:pPr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Los mandatos familiares </w:t>
      </w:r>
      <w:r w:rsidDel="00000000" w:rsidR="00000000" w:rsidRPr="00000000">
        <w:rPr>
          <w:rFonts w:ascii="Arial" w:cs="Arial" w:eastAsia="Arial" w:hAnsi="Arial"/>
          <w:color w:val="040c28"/>
          <w:sz w:val="24"/>
          <w:szCs w:val="24"/>
          <w:highlight w:val="white"/>
          <w:rtl w:val="0"/>
        </w:rPr>
        <w:t xml:space="preserve">expresan lo que es aceptado o rechazado dentro de la familia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A.Verdadero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B. Falso 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El campo familiar puede actuar sobre diferentes individuos de diferentes familias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Verdadero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Falso (siempre actúa en sujetos de un mismo núcleo familiar)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P9DlPxVO3Plb8h5pnZom6l4vw==">CgMxLjA4AHIhMW1TTXRMUXFvT1RwOEF0VDNscUhMMkdVYkh1QkJRTi1x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2024-01-29T14:48:00Z</dcterms:created>
  <dc:creator>Maria Eugenia Allemand</dc:creator>
</cp:coreProperties>
</file>